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EFA" w:rsidRPr="00520EFA" w:rsidRDefault="00520EFA" w:rsidP="00520E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0EFA">
        <w:rPr>
          <w:rFonts w:ascii="Times New Roman" w:hAnsi="Times New Roman" w:cs="Times New Roman"/>
          <w:b/>
          <w:sz w:val="28"/>
          <w:szCs w:val="28"/>
        </w:rPr>
        <w:t>Лабораторная работа</w:t>
      </w:r>
    </w:p>
    <w:p w:rsidR="00520EFA" w:rsidRDefault="00520EFA" w:rsidP="00520EFA">
      <w:pPr>
        <w:jc w:val="center"/>
        <w:rPr>
          <w:rFonts w:ascii="Times New Roman" w:hAnsi="Times New Roman" w:cs="Times New Roman"/>
          <w:sz w:val="28"/>
          <w:szCs w:val="28"/>
        </w:rPr>
      </w:pPr>
      <w:r w:rsidRPr="00520EFA">
        <w:rPr>
          <w:rFonts w:ascii="Times New Roman" w:hAnsi="Times New Roman" w:cs="Times New Roman"/>
          <w:sz w:val="28"/>
          <w:szCs w:val="28"/>
        </w:rPr>
        <w:t xml:space="preserve">. </w:t>
      </w:r>
      <w:r w:rsidRPr="00520EFA">
        <w:rPr>
          <w:rFonts w:ascii="Times New Roman" w:hAnsi="Times New Roman" w:cs="Times New Roman"/>
          <w:b/>
          <w:sz w:val="28"/>
          <w:szCs w:val="28"/>
        </w:rPr>
        <w:t>Определение количества «активного хлора» в зависимости от мощности электролизера</w:t>
      </w:r>
    </w:p>
    <w:p w:rsidR="00520EFA" w:rsidRDefault="00520EFA" w:rsidP="00520EFA">
      <w:pPr>
        <w:jc w:val="both"/>
        <w:rPr>
          <w:rFonts w:ascii="Times New Roman" w:hAnsi="Times New Roman" w:cs="Times New Roman"/>
          <w:sz w:val="28"/>
          <w:szCs w:val="28"/>
        </w:rPr>
      </w:pPr>
      <w:r w:rsidRPr="00520EFA">
        <w:rPr>
          <w:rFonts w:ascii="Times New Roman" w:hAnsi="Times New Roman" w:cs="Times New Roman"/>
          <w:b/>
          <w:sz w:val="28"/>
          <w:szCs w:val="28"/>
        </w:rPr>
        <w:t>Цель работы:</w:t>
      </w:r>
      <w:r w:rsidRPr="00520EFA">
        <w:rPr>
          <w:rFonts w:ascii="Times New Roman" w:hAnsi="Times New Roman" w:cs="Times New Roman"/>
          <w:sz w:val="28"/>
          <w:szCs w:val="28"/>
        </w:rPr>
        <w:t xml:space="preserve"> изучение процесса обеззараживания воды и определение необходимого количества окислителя.</w:t>
      </w:r>
    </w:p>
    <w:p w:rsidR="00520EFA" w:rsidRDefault="00520EFA" w:rsidP="00520EF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0EFA">
        <w:rPr>
          <w:rFonts w:ascii="Times New Roman" w:hAnsi="Times New Roman" w:cs="Times New Roman"/>
          <w:sz w:val="28"/>
          <w:szCs w:val="28"/>
        </w:rPr>
        <w:t xml:space="preserve"> Одним из самых распространенных способов обеззараживания воды является ее хлорирование. Сущность обеззараживающего действия хлора заключается в окислении органических веществ, входящих в состав протоплазмы клеток бактерий. Хлорирование воды осуществляется газообразным хлором или веществами, содержащими активный хлор, в частности, гипохлоритом натрия. Гипохлорит натрия можно получить электролизом раствора </w:t>
      </w:r>
      <w:proofErr w:type="spellStart"/>
      <w:r w:rsidRPr="00520EFA">
        <w:rPr>
          <w:rFonts w:ascii="Times New Roman" w:hAnsi="Times New Roman" w:cs="Times New Roman"/>
          <w:sz w:val="28"/>
          <w:szCs w:val="28"/>
        </w:rPr>
        <w:t>NaCI</w:t>
      </w:r>
      <w:proofErr w:type="spellEnd"/>
      <w:r w:rsidRPr="00520EFA">
        <w:rPr>
          <w:rFonts w:ascii="Times New Roman" w:hAnsi="Times New Roman" w:cs="Times New Roman"/>
          <w:sz w:val="28"/>
          <w:szCs w:val="28"/>
        </w:rPr>
        <w:t xml:space="preserve"> на электролизере с графитовыми электродами. При электролизе на электродах при прохождении электрического постоянного тока через раствор электролита протекает </w:t>
      </w:r>
      <w:proofErr w:type="spellStart"/>
      <w:r w:rsidRPr="00520EFA">
        <w:rPr>
          <w:rFonts w:ascii="Times New Roman" w:hAnsi="Times New Roman" w:cs="Times New Roman"/>
          <w:sz w:val="28"/>
          <w:szCs w:val="28"/>
        </w:rPr>
        <w:t>окислительно-воостановительный</w:t>
      </w:r>
      <w:proofErr w:type="spellEnd"/>
      <w:r w:rsidRPr="00520EFA">
        <w:rPr>
          <w:rFonts w:ascii="Times New Roman" w:hAnsi="Times New Roman" w:cs="Times New Roman"/>
          <w:sz w:val="28"/>
          <w:szCs w:val="28"/>
        </w:rPr>
        <w:t xml:space="preserve"> процесс: восстановление - на катоде и окисление - на аноде. В электролизе анодное и катодное пространства не отделены друг от друга. В процессе электролиза раствора поваренной соли у катода образуется щелочь </w:t>
      </w:r>
      <w:proofErr w:type="spellStart"/>
      <w:proofErr w:type="gramStart"/>
      <w:r w:rsidRPr="00520EFA">
        <w:rPr>
          <w:rFonts w:ascii="Times New Roman" w:hAnsi="Times New Roman" w:cs="Times New Roman"/>
          <w:sz w:val="28"/>
          <w:szCs w:val="28"/>
        </w:rPr>
        <w:t>N</w:t>
      </w:r>
      <w:proofErr w:type="gramEnd"/>
      <w:r w:rsidRPr="00520EFA">
        <w:rPr>
          <w:rFonts w:ascii="Times New Roman" w:hAnsi="Times New Roman" w:cs="Times New Roman"/>
          <w:sz w:val="28"/>
          <w:szCs w:val="28"/>
        </w:rPr>
        <w:t>аОН</w:t>
      </w:r>
      <w:proofErr w:type="spellEnd"/>
      <w:r w:rsidRPr="00520EFA">
        <w:rPr>
          <w:rFonts w:ascii="Times New Roman" w:hAnsi="Times New Roman" w:cs="Times New Roman"/>
          <w:sz w:val="28"/>
          <w:szCs w:val="28"/>
        </w:rPr>
        <w:t>. Хлор, выделяющийся на аноде, вступает в реакцию со щелочью, образуя гипохлорит натрия:</w:t>
      </w:r>
    </w:p>
    <w:p w:rsidR="00520EFA" w:rsidRDefault="00520EFA" w:rsidP="00520EF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0EF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520EFA">
        <w:rPr>
          <w:rFonts w:ascii="Times New Roman" w:hAnsi="Times New Roman" w:cs="Times New Roman"/>
          <w:sz w:val="28"/>
          <w:szCs w:val="28"/>
          <w:lang w:val="en-US"/>
        </w:rPr>
        <w:t xml:space="preserve">2Na + 2H2O H2 + CI2 + 2NaOH; CI2 + 2NaOH </w:t>
      </w:r>
      <w:r w:rsidRPr="00520EFA">
        <w:rPr>
          <w:rFonts w:ascii="Cambria Math" w:hAnsi="Cambria Math" w:cs="Cambria Math"/>
          <w:sz w:val="28"/>
          <w:szCs w:val="28"/>
          <w:lang w:val="en-US"/>
        </w:rPr>
        <w:t>⇄</w:t>
      </w:r>
      <w:r w:rsidRPr="00520EF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20EFA">
        <w:rPr>
          <w:rFonts w:ascii="Times New Roman" w:hAnsi="Times New Roman" w:cs="Times New Roman"/>
          <w:sz w:val="28"/>
          <w:szCs w:val="28"/>
          <w:lang w:val="en-US"/>
        </w:rPr>
        <w:t>NaCIO</w:t>
      </w:r>
      <w:proofErr w:type="spellEnd"/>
      <w:r w:rsidRPr="00520EFA">
        <w:rPr>
          <w:rFonts w:ascii="Times New Roman" w:hAnsi="Times New Roman" w:cs="Times New Roman"/>
          <w:sz w:val="28"/>
          <w:szCs w:val="28"/>
          <w:lang w:val="en-US"/>
        </w:rPr>
        <w:t xml:space="preserve"> + </w:t>
      </w:r>
      <w:proofErr w:type="spellStart"/>
      <w:r w:rsidRPr="00520EFA">
        <w:rPr>
          <w:rFonts w:ascii="Times New Roman" w:hAnsi="Times New Roman" w:cs="Times New Roman"/>
          <w:sz w:val="28"/>
          <w:szCs w:val="28"/>
          <w:lang w:val="en-US"/>
        </w:rPr>
        <w:t>NaCI</w:t>
      </w:r>
      <w:proofErr w:type="spellEnd"/>
      <w:r w:rsidRPr="00520EFA">
        <w:rPr>
          <w:rFonts w:ascii="Times New Roman" w:hAnsi="Times New Roman" w:cs="Times New Roman"/>
          <w:sz w:val="28"/>
          <w:szCs w:val="28"/>
          <w:lang w:val="en-US"/>
        </w:rPr>
        <w:t xml:space="preserve"> + H2O.</w:t>
      </w:r>
      <w:proofErr w:type="gramEnd"/>
      <w:r w:rsidRPr="00520EF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20EFA" w:rsidRDefault="00520EFA" w:rsidP="00520EF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0EFA">
        <w:rPr>
          <w:rFonts w:ascii="Times New Roman" w:hAnsi="Times New Roman" w:cs="Times New Roman"/>
          <w:sz w:val="28"/>
          <w:szCs w:val="28"/>
        </w:rPr>
        <w:t xml:space="preserve">Гипохлорит натрия по мере накопления сам начинает подвергаться электролизу. В результате электролиза CIO- иона образуется хлорат и кислород, которые ограничивают дальнейшее увеличение концентрации гипохлорита в электролите. На основании закона Фарадея, выход гипохлорита натрия пропорционален количеству прошедшего через раствор электролита электричества.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0EFA" w:rsidRDefault="00520EFA" w:rsidP="00520EF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0EFA">
        <w:rPr>
          <w:rFonts w:ascii="Times New Roman" w:hAnsi="Times New Roman" w:cs="Times New Roman"/>
          <w:sz w:val="28"/>
          <w:szCs w:val="28"/>
        </w:rPr>
        <w:t xml:space="preserve">Так как наряду с основными процессами при электролизе практически всегда протекают побочные реакции, необходимо экспериментальное определение количества </w:t>
      </w:r>
      <w:proofErr w:type="gramStart"/>
      <w:r w:rsidRPr="00520EFA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520EFA">
        <w:rPr>
          <w:rFonts w:ascii="Times New Roman" w:hAnsi="Times New Roman" w:cs="Times New Roman"/>
          <w:sz w:val="28"/>
          <w:szCs w:val="28"/>
        </w:rPr>
        <w:t xml:space="preserve">IO- иона в зависимости от количества электричества, протекающего в электролизере. </w:t>
      </w:r>
    </w:p>
    <w:p w:rsidR="00520EFA" w:rsidRPr="00520EFA" w:rsidRDefault="00520EFA" w:rsidP="00520EFA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Описание установки</w:t>
      </w:r>
    </w:p>
    <w:p w:rsidR="00520EFA" w:rsidRDefault="00520EFA" w:rsidP="00520EF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20EFA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520EF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20EFA">
        <w:rPr>
          <w:rFonts w:ascii="Times New Roman" w:hAnsi="Times New Roman" w:cs="Times New Roman"/>
          <w:sz w:val="28"/>
          <w:szCs w:val="28"/>
        </w:rPr>
        <w:t>затвором</w:t>
      </w:r>
      <w:proofErr w:type="gramEnd"/>
      <w:r w:rsidRPr="00520EFA">
        <w:rPr>
          <w:rFonts w:ascii="Times New Roman" w:hAnsi="Times New Roman" w:cs="Times New Roman"/>
          <w:sz w:val="28"/>
          <w:szCs w:val="28"/>
        </w:rPr>
        <w:t xml:space="preserve"> баке приготовляет раствор поваренной соли концентрацией 170 гл. Из затворного бака 1 через кран 2 электролит поступает в электролизер </w:t>
      </w:r>
    </w:p>
    <w:p w:rsidR="00F34ABC" w:rsidRDefault="00520EFA" w:rsidP="00520EF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0EFA">
        <w:rPr>
          <w:rFonts w:ascii="Times New Roman" w:hAnsi="Times New Roman" w:cs="Times New Roman"/>
          <w:sz w:val="28"/>
          <w:szCs w:val="28"/>
        </w:rPr>
        <w:t xml:space="preserve">После прохождения через электролизер электролит поступает в регулирующую емкость  и затем непосредственно в обеззараживаемую воду, протекающую по трубопроводу. </w:t>
      </w:r>
    </w:p>
    <w:p w:rsidR="00F34ABC" w:rsidRDefault="00520EFA" w:rsidP="00520EF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0EFA">
        <w:rPr>
          <w:rFonts w:ascii="Times New Roman" w:hAnsi="Times New Roman" w:cs="Times New Roman"/>
          <w:sz w:val="28"/>
          <w:szCs w:val="28"/>
        </w:rPr>
        <w:t>Электрический ток в электр</w:t>
      </w:r>
      <w:r w:rsidR="00F34ABC">
        <w:rPr>
          <w:rFonts w:ascii="Times New Roman" w:hAnsi="Times New Roman" w:cs="Times New Roman"/>
          <w:sz w:val="28"/>
          <w:szCs w:val="28"/>
        </w:rPr>
        <w:t>олизер поступает от выпрямителя</w:t>
      </w:r>
      <w:r w:rsidRPr="00520EFA">
        <w:rPr>
          <w:rFonts w:ascii="Times New Roman" w:hAnsi="Times New Roman" w:cs="Times New Roman"/>
          <w:sz w:val="28"/>
          <w:szCs w:val="28"/>
        </w:rPr>
        <w:t xml:space="preserve">, оборудованного измерительными приборами и </w:t>
      </w:r>
      <w:proofErr w:type="spellStart"/>
      <w:r w:rsidRPr="00520EFA">
        <w:rPr>
          <w:rFonts w:ascii="Times New Roman" w:hAnsi="Times New Roman" w:cs="Times New Roman"/>
          <w:sz w:val="28"/>
          <w:szCs w:val="28"/>
        </w:rPr>
        <w:t>позволющего</w:t>
      </w:r>
      <w:proofErr w:type="spellEnd"/>
      <w:r w:rsidRPr="00520EFA">
        <w:rPr>
          <w:rFonts w:ascii="Times New Roman" w:hAnsi="Times New Roman" w:cs="Times New Roman"/>
          <w:sz w:val="28"/>
          <w:szCs w:val="28"/>
        </w:rPr>
        <w:t xml:space="preserve"> производить регулированию напряжения. </w:t>
      </w:r>
    </w:p>
    <w:p w:rsidR="00F34ABC" w:rsidRPr="00F34ABC" w:rsidRDefault="00520EFA" w:rsidP="00F34ABC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4ABC">
        <w:rPr>
          <w:rFonts w:ascii="Times New Roman" w:hAnsi="Times New Roman" w:cs="Times New Roman"/>
          <w:b/>
          <w:sz w:val="28"/>
          <w:szCs w:val="28"/>
        </w:rPr>
        <w:lastRenderedPageBreak/>
        <w:t>Методика проведения работы</w:t>
      </w:r>
    </w:p>
    <w:p w:rsidR="00F34ABC" w:rsidRDefault="00520EFA" w:rsidP="00520EF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0EFA">
        <w:rPr>
          <w:rFonts w:ascii="Times New Roman" w:hAnsi="Times New Roman" w:cs="Times New Roman"/>
          <w:sz w:val="28"/>
          <w:szCs w:val="28"/>
        </w:rPr>
        <w:t xml:space="preserve">В затворном баке открывают кран  и убеждаются, что электролит проходит через электролизер с отрегулированным расходом. Включают выпрямитель и последовательно устанавливают 5-6 значений силы тока в пределах возможности используемого выпрямителя. При каждом переключении </w:t>
      </w:r>
      <w:proofErr w:type="spellStart"/>
      <w:r w:rsidRPr="00520EFA">
        <w:rPr>
          <w:rFonts w:ascii="Times New Roman" w:hAnsi="Times New Roman" w:cs="Times New Roman"/>
          <w:sz w:val="28"/>
          <w:szCs w:val="28"/>
        </w:rPr>
        <w:t>выпрямятеля</w:t>
      </w:r>
      <w:proofErr w:type="spellEnd"/>
      <w:r w:rsidRPr="00520EFA">
        <w:rPr>
          <w:rFonts w:ascii="Times New Roman" w:hAnsi="Times New Roman" w:cs="Times New Roman"/>
          <w:sz w:val="28"/>
          <w:szCs w:val="28"/>
        </w:rPr>
        <w:t xml:space="preserve"> через пробоотборник  отбирают пробу электролита, прошедшего электролизер. В каждом опыте фиксируют напряжение. </w:t>
      </w:r>
    </w:p>
    <w:p w:rsidR="00F34ABC" w:rsidRDefault="00520EFA" w:rsidP="00F34AB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0EFA">
        <w:rPr>
          <w:rFonts w:ascii="Times New Roman" w:hAnsi="Times New Roman" w:cs="Times New Roman"/>
          <w:sz w:val="28"/>
          <w:szCs w:val="28"/>
        </w:rPr>
        <w:t xml:space="preserve">Дозу «активного хлора» </w:t>
      </w:r>
      <w:proofErr w:type="gramStart"/>
      <w:r w:rsidRPr="00520EFA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520EFA">
        <w:rPr>
          <w:rFonts w:ascii="Times New Roman" w:hAnsi="Times New Roman" w:cs="Times New Roman"/>
          <w:sz w:val="28"/>
          <w:szCs w:val="28"/>
        </w:rPr>
        <w:t xml:space="preserve">/л, определяют по формуле: </w:t>
      </w:r>
    </w:p>
    <w:p w:rsidR="00F34ABC" w:rsidRPr="00F34ABC" w:rsidRDefault="00F34ABC" w:rsidP="00F34ABC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proofErr w:type="gramStart"/>
      <w:r w:rsidRPr="00F34ABC">
        <w:rPr>
          <w:rFonts w:ascii="Times New Roman" w:hAnsi="Times New Roman" w:cs="Times New Roman"/>
          <w:b/>
          <w:sz w:val="28"/>
          <w:szCs w:val="28"/>
        </w:rPr>
        <w:t>D</w:t>
      </w:r>
      <w:proofErr w:type="gramEnd"/>
      <w:r w:rsidRPr="00F34ABC">
        <w:rPr>
          <w:rFonts w:ascii="Times New Roman" w:hAnsi="Times New Roman" w:cs="Times New Roman"/>
          <w:b/>
          <w:sz w:val="28"/>
          <w:szCs w:val="28"/>
        </w:rPr>
        <w:t xml:space="preserve"> = </w:t>
      </w:r>
      <w:r w:rsidR="00520EFA" w:rsidRPr="00F34ABC">
        <w:rPr>
          <w:rFonts w:ascii="Times New Roman" w:hAnsi="Times New Roman" w:cs="Times New Roman"/>
          <w:b/>
          <w:sz w:val="28"/>
          <w:szCs w:val="28"/>
        </w:rPr>
        <w:t xml:space="preserve">  а </w:t>
      </w:r>
      <w:r w:rsidR="00520EFA" w:rsidRPr="00F34ABC">
        <w:rPr>
          <w:rFonts w:ascii="Times New Roman" w:hAnsi="Times New Roman" w:cs="Times New Roman"/>
          <w:b/>
          <w:sz w:val="28"/>
          <w:szCs w:val="28"/>
        </w:rPr>
        <w:sym w:font="Symbol" w:char="F0D7"/>
      </w:r>
      <w:r w:rsidR="00520EFA" w:rsidRPr="00F34ABC">
        <w:rPr>
          <w:rFonts w:ascii="Times New Roman" w:hAnsi="Times New Roman" w:cs="Times New Roman"/>
          <w:b/>
          <w:sz w:val="28"/>
          <w:szCs w:val="28"/>
        </w:rPr>
        <w:t>35,5</w:t>
      </w:r>
      <w:r w:rsidR="00520EFA" w:rsidRPr="00F34ABC">
        <w:rPr>
          <w:rFonts w:ascii="Times New Roman" w:hAnsi="Times New Roman" w:cs="Times New Roman"/>
          <w:b/>
          <w:sz w:val="28"/>
          <w:szCs w:val="28"/>
        </w:rPr>
        <w:sym w:font="Symbol" w:char="F0D7"/>
      </w:r>
      <w:r w:rsidR="00520EFA" w:rsidRPr="00F34ABC">
        <w:rPr>
          <w:rFonts w:ascii="Times New Roman" w:hAnsi="Times New Roman" w:cs="Times New Roman"/>
          <w:b/>
          <w:sz w:val="28"/>
          <w:szCs w:val="28"/>
        </w:rPr>
        <w:t>5</w:t>
      </w:r>
      <w:r w:rsidRPr="00F34ABC">
        <w:rPr>
          <w:rFonts w:ascii="Times New Roman" w:hAnsi="Times New Roman" w:cs="Times New Roman"/>
          <w:b/>
          <w:sz w:val="28"/>
          <w:szCs w:val="28"/>
        </w:rPr>
        <w:t>/10000</w:t>
      </w:r>
    </w:p>
    <w:bookmarkEnd w:id="0"/>
    <w:p w:rsidR="00F34ABC" w:rsidRDefault="00520EFA" w:rsidP="00520EF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0EFA">
        <w:rPr>
          <w:rFonts w:ascii="Times New Roman" w:hAnsi="Times New Roman" w:cs="Times New Roman"/>
          <w:sz w:val="28"/>
          <w:szCs w:val="28"/>
        </w:rPr>
        <w:t>где а – количество окислителя 0,01 н. раствора гипосульфита Na</w:t>
      </w:r>
      <w:r w:rsidRPr="00F34AB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20EFA">
        <w:rPr>
          <w:rFonts w:ascii="Times New Roman" w:hAnsi="Times New Roman" w:cs="Times New Roman"/>
          <w:sz w:val="28"/>
          <w:szCs w:val="28"/>
        </w:rPr>
        <w:t>S</w:t>
      </w:r>
      <w:r w:rsidRPr="00F34AB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20EFA">
        <w:rPr>
          <w:rFonts w:ascii="Times New Roman" w:hAnsi="Times New Roman" w:cs="Times New Roman"/>
          <w:sz w:val="28"/>
          <w:szCs w:val="28"/>
        </w:rPr>
        <w:t>О</w:t>
      </w:r>
      <w:r w:rsidRPr="00F34ABC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520EFA">
        <w:rPr>
          <w:rFonts w:ascii="Times New Roman" w:hAnsi="Times New Roman" w:cs="Times New Roman"/>
          <w:sz w:val="28"/>
          <w:szCs w:val="28"/>
        </w:rPr>
        <w:t xml:space="preserve">, мл, расходуемое на титрование 100 мл пробы; </w:t>
      </w:r>
    </w:p>
    <w:p w:rsidR="00F34ABC" w:rsidRDefault="00520EFA" w:rsidP="00520EF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0EFA">
        <w:rPr>
          <w:rFonts w:ascii="Times New Roman" w:hAnsi="Times New Roman" w:cs="Times New Roman"/>
          <w:sz w:val="28"/>
          <w:szCs w:val="28"/>
        </w:rPr>
        <w:t xml:space="preserve">35,5 - масса атома хлора; </w:t>
      </w:r>
    </w:p>
    <w:p w:rsidR="00F34ABC" w:rsidRDefault="00520EFA" w:rsidP="00520EF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0EFA">
        <w:rPr>
          <w:rFonts w:ascii="Times New Roman" w:hAnsi="Times New Roman" w:cs="Times New Roman"/>
          <w:sz w:val="28"/>
          <w:szCs w:val="28"/>
        </w:rPr>
        <w:t xml:space="preserve">5 - пятикратное разбавление пробы. </w:t>
      </w:r>
    </w:p>
    <w:p w:rsidR="00F34ABC" w:rsidRDefault="00520EFA" w:rsidP="00520EF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0EFA">
        <w:rPr>
          <w:rFonts w:ascii="Times New Roman" w:hAnsi="Times New Roman" w:cs="Times New Roman"/>
          <w:sz w:val="28"/>
          <w:szCs w:val="28"/>
        </w:rPr>
        <w:t xml:space="preserve">Необходимое количество окислителя определяют следующим образом. </w:t>
      </w:r>
    </w:p>
    <w:p w:rsidR="00F34ABC" w:rsidRDefault="00520EFA" w:rsidP="00520EF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0EFA">
        <w:rPr>
          <w:rFonts w:ascii="Times New Roman" w:hAnsi="Times New Roman" w:cs="Times New Roman"/>
          <w:sz w:val="28"/>
          <w:szCs w:val="28"/>
        </w:rPr>
        <w:t>В колбу отбирают 20 мл пробы, добавляют 80 мл дистиллированной воды, 1 мл 10 %-</w:t>
      </w:r>
      <w:proofErr w:type="spellStart"/>
      <w:r w:rsidRPr="00520EFA">
        <w:rPr>
          <w:rFonts w:ascii="Times New Roman" w:hAnsi="Times New Roman" w:cs="Times New Roman"/>
          <w:sz w:val="28"/>
          <w:szCs w:val="28"/>
        </w:rPr>
        <w:t>ного</w:t>
      </w:r>
      <w:proofErr w:type="spellEnd"/>
      <w:r w:rsidRPr="00520EFA">
        <w:rPr>
          <w:rFonts w:ascii="Times New Roman" w:hAnsi="Times New Roman" w:cs="Times New Roman"/>
          <w:sz w:val="28"/>
          <w:szCs w:val="28"/>
        </w:rPr>
        <w:t xml:space="preserve"> раствора К</w:t>
      </w:r>
      <w:proofErr w:type="gramStart"/>
      <w:r w:rsidRPr="00520EFA">
        <w:rPr>
          <w:rFonts w:ascii="Times New Roman" w:hAnsi="Times New Roman" w:cs="Times New Roman"/>
          <w:sz w:val="28"/>
          <w:szCs w:val="28"/>
        </w:rPr>
        <w:t>J</w:t>
      </w:r>
      <w:proofErr w:type="gramEnd"/>
      <w:r w:rsidRPr="00520EFA">
        <w:rPr>
          <w:rFonts w:ascii="Times New Roman" w:hAnsi="Times New Roman" w:cs="Times New Roman"/>
          <w:sz w:val="28"/>
          <w:szCs w:val="28"/>
        </w:rPr>
        <w:t>, 1 мл концентрированной Н</w:t>
      </w:r>
      <w:r w:rsidRPr="00F34AB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20EFA">
        <w:rPr>
          <w:rFonts w:ascii="Times New Roman" w:hAnsi="Times New Roman" w:cs="Times New Roman"/>
          <w:sz w:val="28"/>
          <w:szCs w:val="28"/>
        </w:rPr>
        <w:t>SO</w:t>
      </w:r>
      <w:r w:rsidRPr="00F34ABC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520EFA">
        <w:rPr>
          <w:rFonts w:ascii="Times New Roman" w:hAnsi="Times New Roman" w:cs="Times New Roman"/>
          <w:sz w:val="28"/>
          <w:szCs w:val="28"/>
        </w:rPr>
        <w:t xml:space="preserve"> и 1 мл 0,5 %-</w:t>
      </w:r>
      <w:proofErr w:type="spellStart"/>
      <w:r w:rsidRPr="00520EFA">
        <w:rPr>
          <w:rFonts w:ascii="Times New Roman" w:hAnsi="Times New Roman" w:cs="Times New Roman"/>
          <w:sz w:val="28"/>
          <w:szCs w:val="28"/>
        </w:rPr>
        <w:t>ного</w:t>
      </w:r>
      <w:proofErr w:type="spellEnd"/>
      <w:r w:rsidRPr="00520EFA">
        <w:rPr>
          <w:rFonts w:ascii="Times New Roman" w:hAnsi="Times New Roman" w:cs="Times New Roman"/>
          <w:sz w:val="28"/>
          <w:szCs w:val="28"/>
        </w:rPr>
        <w:t xml:space="preserve"> раствора крахмала. Содержимое колбы энергично встряхивают, закрывают пробкой и ставят в темное место на 5 мин, затем титруют 0,01 н. Na</w:t>
      </w:r>
      <w:r w:rsidRPr="00F34AB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20EFA">
        <w:rPr>
          <w:rFonts w:ascii="Times New Roman" w:hAnsi="Times New Roman" w:cs="Times New Roman"/>
          <w:sz w:val="28"/>
          <w:szCs w:val="28"/>
        </w:rPr>
        <w:t xml:space="preserve"> S</w:t>
      </w:r>
      <w:r w:rsidRPr="00F34AB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20EFA">
        <w:rPr>
          <w:rFonts w:ascii="Times New Roman" w:hAnsi="Times New Roman" w:cs="Times New Roman"/>
          <w:sz w:val="28"/>
          <w:szCs w:val="28"/>
        </w:rPr>
        <w:t>O</w:t>
      </w:r>
      <w:r w:rsidRPr="00F34ABC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520EFA">
        <w:rPr>
          <w:rFonts w:ascii="Times New Roman" w:hAnsi="Times New Roman" w:cs="Times New Roman"/>
          <w:sz w:val="28"/>
          <w:szCs w:val="28"/>
        </w:rPr>
        <w:t xml:space="preserve"> до обесцвечивания. </w:t>
      </w:r>
    </w:p>
    <w:p w:rsidR="00520EFA" w:rsidRPr="00520EFA" w:rsidRDefault="00520EFA" w:rsidP="00520EF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20EFA">
        <w:rPr>
          <w:rFonts w:ascii="Times New Roman" w:hAnsi="Times New Roman" w:cs="Times New Roman"/>
          <w:sz w:val="28"/>
          <w:szCs w:val="28"/>
        </w:rPr>
        <w:t xml:space="preserve">По окончании опытов отключают выпрямитель, перекрывают кран подачи </w:t>
      </w:r>
      <w:proofErr w:type="spellStart"/>
      <w:r w:rsidRPr="00520EFA">
        <w:rPr>
          <w:rFonts w:ascii="Times New Roman" w:hAnsi="Times New Roman" w:cs="Times New Roman"/>
          <w:sz w:val="28"/>
          <w:szCs w:val="28"/>
        </w:rPr>
        <w:t>злектролита</w:t>
      </w:r>
      <w:proofErr w:type="spellEnd"/>
      <w:r w:rsidRPr="00520EFA">
        <w:rPr>
          <w:rFonts w:ascii="Times New Roman" w:hAnsi="Times New Roman" w:cs="Times New Roman"/>
          <w:sz w:val="28"/>
          <w:szCs w:val="28"/>
        </w:rPr>
        <w:t xml:space="preserve"> в электролизер.</w:t>
      </w:r>
    </w:p>
    <w:sectPr w:rsidR="00520EFA" w:rsidRPr="00520EFA" w:rsidSect="00520EFA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69"/>
    <w:rsid w:val="002547E9"/>
    <w:rsid w:val="00520EFA"/>
    <w:rsid w:val="00E01369"/>
    <w:rsid w:val="00F34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505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вп</dc:creator>
  <cp:keywords/>
  <dc:description/>
  <cp:lastModifiedBy>вп</cp:lastModifiedBy>
  <cp:revision>2</cp:revision>
  <dcterms:created xsi:type="dcterms:W3CDTF">2023-11-29T04:04:00Z</dcterms:created>
  <dcterms:modified xsi:type="dcterms:W3CDTF">2023-11-29T04:23:00Z</dcterms:modified>
</cp:coreProperties>
</file>